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5EF" w:rsidRPr="00530593" w:rsidRDefault="00E055EF" w:rsidP="00E055EF">
      <w:pPr>
        <w:pStyle w:val="a3"/>
        <w:jc w:val="center"/>
        <w:rPr>
          <w:sz w:val="36"/>
          <w:szCs w:val="36"/>
          <w:lang w:val="en-US"/>
        </w:rPr>
      </w:pPr>
      <w:r w:rsidRPr="00530593">
        <w:rPr>
          <w:b/>
          <w:bCs/>
          <w:sz w:val="36"/>
          <w:szCs w:val="36"/>
          <w:lang w:val="uz-Cyrl-UZ"/>
        </w:rPr>
        <w:t xml:space="preserve">SINF JAMOASIDAGI </w:t>
      </w:r>
      <w:r w:rsidRPr="00530593">
        <w:rPr>
          <w:b/>
          <w:bCs/>
          <w:sz w:val="36"/>
          <w:szCs w:val="36"/>
          <w:lang w:val="en-US"/>
        </w:rPr>
        <w:t xml:space="preserve">MUHITNI </w:t>
      </w:r>
      <w:r w:rsidRPr="00530593">
        <w:rPr>
          <w:b/>
          <w:bCs/>
          <w:sz w:val="36"/>
          <w:szCs w:val="36"/>
          <w:lang w:val="uz-Cyrl-UZ"/>
        </w:rPr>
        <w:t xml:space="preserve"> BAHOLASH ANKETA</w:t>
      </w:r>
      <w:r w:rsidRPr="00530593">
        <w:rPr>
          <w:b/>
          <w:bCs/>
          <w:sz w:val="36"/>
          <w:szCs w:val="36"/>
          <w:lang w:val="en-US"/>
        </w:rPr>
        <w:t>SI</w:t>
      </w:r>
    </w:p>
    <w:p w:rsidR="00E055EF" w:rsidRPr="00530593" w:rsidRDefault="00E055EF" w:rsidP="00E055EF">
      <w:pPr>
        <w:pStyle w:val="a3"/>
        <w:ind w:firstLine="540"/>
        <w:jc w:val="both"/>
        <w:rPr>
          <w:b/>
          <w:bCs/>
          <w:i/>
          <w:sz w:val="32"/>
          <w:szCs w:val="32"/>
          <w:lang w:val="en-GB"/>
        </w:rPr>
      </w:pPr>
      <w:r w:rsidRPr="00530593">
        <w:rPr>
          <w:b/>
          <w:bCs/>
          <w:i/>
          <w:sz w:val="32"/>
          <w:szCs w:val="32"/>
          <w:lang w:val="en-GB"/>
        </w:rPr>
        <w:t xml:space="preserve">1. </w:t>
      </w:r>
      <w:r w:rsidRPr="00530593">
        <w:rPr>
          <w:b/>
          <w:bCs/>
          <w:i/>
          <w:sz w:val="32"/>
          <w:szCs w:val="32"/>
          <w:lang w:val="uz-Cyrl-UZ"/>
        </w:rPr>
        <w:t>Sinfga dax</w:t>
      </w:r>
      <w:r w:rsidRPr="00530593">
        <w:rPr>
          <w:b/>
          <w:bCs/>
          <w:i/>
          <w:sz w:val="32"/>
          <w:szCs w:val="32"/>
          <w:lang w:val="en-US"/>
        </w:rPr>
        <w:t>l</w:t>
      </w:r>
      <w:r w:rsidRPr="00530593">
        <w:rPr>
          <w:b/>
          <w:bCs/>
          <w:i/>
          <w:sz w:val="32"/>
          <w:szCs w:val="32"/>
          <w:lang w:val="uz-Cyrl-UZ"/>
        </w:rPr>
        <w:t>doligingizni qanday baholaysiz</w:t>
      </w:r>
      <w:r w:rsidRPr="00530593">
        <w:rPr>
          <w:b/>
          <w:bCs/>
          <w:i/>
          <w:sz w:val="32"/>
          <w:szCs w:val="32"/>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a) </w:t>
      </w:r>
      <w:r w:rsidRPr="00530593">
        <w:rPr>
          <w:sz w:val="28"/>
          <w:szCs w:val="28"/>
          <w:lang w:val="uz-Cyrl-UZ"/>
        </w:rPr>
        <w:t xml:space="preserve">Men </w:t>
      </w:r>
      <w:proofErr w:type="gramStart"/>
      <w:r w:rsidRPr="00530593">
        <w:rPr>
          <w:sz w:val="28"/>
          <w:szCs w:val="28"/>
          <w:lang w:val="uz-Cyrl-UZ"/>
        </w:rPr>
        <w:t>o’zimni</w:t>
      </w:r>
      <w:r w:rsidRPr="00530593">
        <w:rPr>
          <w:sz w:val="28"/>
          <w:szCs w:val="28"/>
          <w:lang w:val="en-US"/>
        </w:rPr>
        <w:t xml:space="preserve"> </w:t>
      </w:r>
      <w:r w:rsidRPr="00530593">
        <w:rPr>
          <w:sz w:val="28"/>
          <w:szCs w:val="28"/>
          <w:lang w:val="uz-Cyrl-UZ"/>
        </w:rPr>
        <w:t xml:space="preserve"> jamoaning</w:t>
      </w:r>
      <w:proofErr w:type="gramEnd"/>
      <w:r w:rsidRPr="00530593">
        <w:rPr>
          <w:sz w:val="28"/>
          <w:szCs w:val="28"/>
          <w:lang w:val="uz-Cyrl-UZ"/>
        </w:rPr>
        <w:t xml:space="preserve"> a’zosi sanayman</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b) </w:t>
      </w:r>
      <w:r w:rsidRPr="00530593">
        <w:rPr>
          <w:sz w:val="28"/>
          <w:szCs w:val="28"/>
          <w:lang w:val="uz-Cyrl-UZ"/>
        </w:rPr>
        <w:t>Ko’pchilik faoliyat turlariga ishtirok etaman</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v) </w:t>
      </w:r>
      <w:r w:rsidRPr="00530593">
        <w:rPr>
          <w:sz w:val="28"/>
          <w:szCs w:val="28"/>
          <w:lang w:val="uz-Cyrl-UZ"/>
        </w:rPr>
        <w:t>Bitta faoliyat turi</w:t>
      </w:r>
      <w:r w:rsidRPr="00530593">
        <w:rPr>
          <w:sz w:val="28"/>
          <w:szCs w:val="28"/>
          <w:lang w:val="en-US"/>
        </w:rPr>
        <w:t xml:space="preserve"> </w:t>
      </w:r>
      <w:proofErr w:type="spellStart"/>
      <w:r w:rsidRPr="00530593">
        <w:rPr>
          <w:sz w:val="28"/>
          <w:szCs w:val="28"/>
          <w:lang w:val="en-US"/>
        </w:rPr>
        <w:t>bilan</w:t>
      </w:r>
      <w:proofErr w:type="spellEnd"/>
      <w:r w:rsidRPr="00530593">
        <w:rPr>
          <w:sz w:val="28"/>
          <w:szCs w:val="28"/>
          <w:lang w:val="en-US"/>
        </w:rPr>
        <w:t xml:space="preserve"> </w:t>
      </w:r>
      <w:proofErr w:type="spellStart"/>
      <w:r w:rsidRPr="00530593">
        <w:rPr>
          <w:sz w:val="28"/>
          <w:szCs w:val="28"/>
          <w:lang w:val="en-US"/>
        </w:rPr>
        <w:t>shugullanib</w:t>
      </w:r>
      <w:proofErr w:type="spellEnd"/>
      <w:r w:rsidRPr="00530593">
        <w:rPr>
          <w:sz w:val="28"/>
          <w:szCs w:val="28"/>
          <w:lang w:val="en-US"/>
        </w:rPr>
        <w:t>,</w:t>
      </w:r>
      <w:r w:rsidRPr="00530593">
        <w:rPr>
          <w:sz w:val="28"/>
          <w:szCs w:val="28"/>
          <w:lang w:val="uz-Cyrl-UZ"/>
        </w:rPr>
        <w:t xml:space="preserve"> boshqasiga ishtirok et</w:t>
      </w:r>
      <w:r w:rsidRPr="00530593">
        <w:rPr>
          <w:sz w:val="28"/>
          <w:szCs w:val="28"/>
          <w:lang w:val="en-US"/>
        </w:rPr>
        <w:t>m</w:t>
      </w:r>
      <w:r w:rsidRPr="00530593">
        <w:rPr>
          <w:sz w:val="28"/>
          <w:szCs w:val="28"/>
          <w:lang w:val="uz-Cyrl-UZ"/>
        </w:rPr>
        <w:t>a</w:t>
      </w:r>
      <w:r w:rsidRPr="00530593">
        <w:rPr>
          <w:sz w:val="28"/>
          <w:szCs w:val="28"/>
          <w:lang w:val="en-US"/>
        </w:rPr>
        <w:t>y</w:t>
      </w:r>
      <w:r w:rsidRPr="00530593">
        <w:rPr>
          <w:sz w:val="28"/>
          <w:szCs w:val="28"/>
          <w:lang w:val="uz-Cyrl-UZ"/>
        </w:rPr>
        <w:t>man</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g) </w:t>
      </w:r>
      <w:r w:rsidRPr="00530593">
        <w:rPr>
          <w:sz w:val="28"/>
          <w:szCs w:val="28"/>
          <w:lang w:val="uz-Cyrl-UZ"/>
        </w:rPr>
        <w:t>Jamoa a’zosi ekanligimni his etmayman</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d) </w:t>
      </w:r>
      <w:r w:rsidRPr="00530593">
        <w:rPr>
          <w:sz w:val="28"/>
          <w:szCs w:val="28"/>
          <w:lang w:val="uz-Cyrl-UZ"/>
        </w:rPr>
        <w:t xml:space="preserve"> Sinfning boshqa bolalari bilan muloqot qilma</w:t>
      </w:r>
      <w:proofErr w:type="spellStart"/>
      <w:r w:rsidRPr="00530593">
        <w:rPr>
          <w:sz w:val="28"/>
          <w:szCs w:val="28"/>
          <w:lang w:val="en-US"/>
        </w:rPr>
        <w:t>yman</w:t>
      </w:r>
      <w:proofErr w:type="spellEnd"/>
      <w:r w:rsidRPr="00530593">
        <w:rPr>
          <w:sz w:val="28"/>
          <w:szCs w:val="28"/>
          <w:lang w:val="en-GB"/>
        </w:rPr>
        <w:t>;</w:t>
      </w:r>
    </w:p>
    <w:p w:rsidR="00E055EF" w:rsidRPr="00530593" w:rsidRDefault="00E055EF" w:rsidP="00E055EF">
      <w:pPr>
        <w:pStyle w:val="a3"/>
        <w:ind w:firstLine="540"/>
        <w:jc w:val="both"/>
        <w:rPr>
          <w:sz w:val="28"/>
          <w:szCs w:val="28"/>
          <w:lang w:val="en-GB"/>
        </w:rPr>
      </w:pPr>
      <w:proofErr w:type="gramStart"/>
      <w:r w:rsidRPr="00530593">
        <w:rPr>
          <w:sz w:val="28"/>
          <w:szCs w:val="28"/>
          <w:lang w:val="en-GB"/>
        </w:rPr>
        <w:t>ye</w:t>
      </w:r>
      <w:proofErr w:type="gramEnd"/>
      <w:r w:rsidRPr="00530593">
        <w:rPr>
          <w:sz w:val="28"/>
          <w:szCs w:val="28"/>
          <w:lang w:val="en-GB"/>
        </w:rPr>
        <w:t xml:space="preserve">) </w:t>
      </w:r>
      <w:r w:rsidRPr="00530593">
        <w:rPr>
          <w:sz w:val="28"/>
          <w:szCs w:val="28"/>
          <w:lang w:val="uz-Cyrl-UZ"/>
        </w:rPr>
        <w:t>Bilmadim, javob berishga qiynalaman</w:t>
      </w:r>
      <w:r w:rsidRPr="00530593">
        <w:rPr>
          <w:sz w:val="28"/>
          <w:szCs w:val="28"/>
          <w:lang w:val="en-GB"/>
        </w:rPr>
        <w:t>.</w:t>
      </w:r>
    </w:p>
    <w:p w:rsidR="00E055EF" w:rsidRPr="00530593" w:rsidRDefault="00E055EF" w:rsidP="00E055EF">
      <w:pPr>
        <w:pStyle w:val="a3"/>
        <w:ind w:firstLine="540"/>
        <w:jc w:val="both"/>
        <w:rPr>
          <w:b/>
          <w:bCs/>
          <w:i/>
          <w:sz w:val="32"/>
          <w:szCs w:val="32"/>
          <w:lang w:val="en-GB"/>
        </w:rPr>
      </w:pPr>
      <w:r w:rsidRPr="00530593">
        <w:rPr>
          <w:b/>
          <w:bCs/>
          <w:i/>
          <w:sz w:val="32"/>
          <w:szCs w:val="32"/>
          <w:lang w:val="en-GB"/>
        </w:rPr>
        <w:t xml:space="preserve">2. </w:t>
      </w:r>
      <w:r w:rsidRPr="00530593">
        <w:rPr>
          <w:b/>
          <w:bCs/>
          <w:i/>
          <w:sz w:val="32"/>
          <w:szCs w:val="32"/>
          <w:lang w:val="uz-Cyrl-UZ"/>
        </w:rPr>
        <w:t>Tasavvur qiling, sizga boshqa sinfda o’qish imkoniyati tug’ildi</w:t>
      </w:r>
      <w:r w:rsidRPr="00530593">
        <w:rPr>
          <w:b/>
          <w:bCs/>
          <w:i/>
          <w:sz w:val="32"/>
          <w:szCs w:val="32"/>
          <w:lang w:val="en-GB"/>
        </w:rPr>
        <w:t>?</w:t>
      </w:r>
    </w:p>
    <w:p w:rsidR="00E055EF" w:rsidRPr="00530593" w:rsidRDefault="00E055EF" w:rsidP="00E055EF">
      <w:pPr>
        <w:pStyle w:val="a3"/>
        <w:ind w:firstLine="540"/>
        <w:jc w:val="both"/>
        <w:rPr>
          <w:sz w:val="28"/>
          <w:szCs w:val="28"/>
          <w:lang w:val="en-GB"/>
        </w:rPr>
      </w:pPr>
      <w:proofErr w:type="gramStart"/>
      <w:r w:rsidRPr="00530593">
        <w:rPr>
          <w:sz w:val="28"/>
          <w:szCs w:val="28"/>
          <w:lang w:val="en-GB"/>
        </w:rPr>
        <w:t>a</w:t>
      </w:r>
      <w:proofErr w:type="gramEnd"/>
      <w:r w:rsidRPr="00530593">
        <w:rPr>
          <w:sz w:val="28"/>
          <w:szCs w:val="28"/>
          <w:lang w:val="en-GB"/>
        </w:rPr>
        <w:t xml:space="preserve">) </w:t>
      </w:r>
      <w:r w:rsidRPr="00530593">
        <w:rPr>
          <w:sz w:val="28"/>
          <w:szCs w:val="28"/>
          <w:lang w:val="uz-Cyrl-UZ"/>
        </w:rPr>
        <w:t xml:space="preserve">Ha, o’tishni juda xohlayman. </w:t>
      </w:r>
    </w:p>
    <w:p w:rsidR="00E055EF" w:rsidRPr="00530593" w:rsidRDefault="00E055EF" w:rsidP="00E055EF">
      <w:pPr>
        <w:pStyle w:val="a3"/>
        <w:ind w:firstLine="540"/>
        <w:jc w:val="both"/>
        <w:rPr>
          <w:sz w:val="28"/>
          <w:szCs w:val="28"/>
          <w:lang w:val="en-GB"/>
        </w:rPr>
      </w:pPr>
      <w:r w:rsidRPr="00530593">
        <w:rPr>
          <w:sz w:val="28"/>
          <w:szCs w:val="28"/>
          <w:lang w:val="en-GB"/>
        </w:rPr>
        <w:t xml:space="preserve">b) </w:t>
      </w:r>
      <w:r w:rsidRPr="00530593">
        <w:rPr>
          <w:sz w:val="28"/>
          <w:szCs w:val="28"/>
          <w:lang w:val="uz-Cyrl-UZ"/>
        </w:rPr>
        <w:t>Qolgandan ko’ra butunlay o’tib ketardim</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v) </w:t>
      </w:r>
      <w:r w:rsidRPr="00530593">
        <w:rPr>
          <w:sz w:val="28"/>
          <w:szCs w:val="28"/>
          <w:lang w:val="uz-Cyrl-UZ"/>
        </w:rPr>
        <w:t>Hech qanday farqni ko’rmayman</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g) </w:t>
      </w:r>
      <w:r w:rsidRPr="00530593">
        <w:rPr>
          <w:sz w:val="28"/>
          <w:szCs w:val="28"/>
          <w:lang w:val="uz-Cyrl-UZ"/>
        </w:rPr>
        <w:t>Butunlay o’z sinfimga qolgan bo’lardim</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d) </w:t>
      </w:r>
      <w:r w:rsidRPr="00530593">
        <w:rPr>
          <w:sz w:val="28"/>
          <w:szCs w:val="28"/>
          <w:lang w:val="uz-Cyrl-UZ"/>
        </w:rPr>
        <w:t>O’z sinfimda qolib o’qishni juda xohlayman</w:t>
      </w:r>
      <w:r w:rsidRPr="00530593">
        <w:rPr>
          <w:sz w:val="28"/>
          <w:szCs w:val="28"/>
          <w:lang w:val="en-GB"/>
        </w:rPr>
        <w:t>;</w:t>
      </w:r>
    </w:p>
    <w:p w:rsidR="00E055EF" w:rsidRPr="00530593" w:rsidRDefault="00E055EF" w:rsidP="00E055EF">
      <w:pPr>
        <w:pStyle w:val="a3"/>
        <w:ind w:firstLine="540"/>
        <w:jc w:val="both"/>
        <w:rPr>
          <w:sz w:val="28"/>
          <w:szCs w:val="28"/>
          <w:lang w:val="en-GB"/>
        </w:rPr>
      </w:pPr>
      <w:proofErr w:type="gramStart"/>
      <w:r w:rsidRPr="00530593">
        <w:rPr>
          <w:sz w:val="28"/>
          <w:szCs w:val="28"/>
          <w:lang w:val="en-GB"/>
        </w:rPr>
        <w:t>ye</w:t>
      </w:r>
      <w:proofErr w:type="gramEnd"/>
      <w:r w:rsidRPr="00530593">
        <w:rPr>
          <w:sz w:val="28"/>
          <w:szCs w:val="28"/>
          <w:lang w:val="en-GB"/>
        </w:rPr>
        <w:t xml:space="preserve">) </w:t>
      </w:r>
      <w:r w:rsidRPr="00530593">
        <w:rPr>
          <w:sz w:val="28"/>
          <w:szCs w:val="28"/>
          <w:lang w:val="uz-Cyrl-UZ"/>
        </w:rPr>
        <w:t>Bilmadim, javob berishim qiyin</w:t>
      </w:r>
      <w:r w:rsidRPr="00530593">
        <w:rPr>
          <w:sz w:val="28"/>
          <w:szCs w:val="28"/>
          <w:lang w:val="en-GB"/>
        </w:rPr>
        <w:t>.</w:t>
      </w:r>
    </w:p>
    <w:p w:rsidR="00E055EF" w:rsidRPr="00530593" w:rsidRDefault="00E055EF" w:rsidP="00E055EF">
      <w:pPr>
        <w:pStyle w:val="a3"/>
        <w:ind w:firstLine="540"/>
        <w:jc w:val="both"/>
        <w:rPr>
          <w:b/>
          <w:bCs/>
          <w:i/>
          <w:sz w:val="32"/>
          <w:szCs w:val="32"/>
          <w:lang w:val="en-GB"/>
        </w:rPr>
      </w:pPr>
      <w:r w:rsidRPr="00530593">
        <w:rPr>
          <w:b/>
          <w:bCs/>
          <w:i/>
          <w:sz w:val="32"/>
          <w:szCs w:val="32"/>
          <w:lang w:val="en-GB"/>
        </w:rPr>
        <w:t xml:space="preserve">3. </w:t>
      </w:r>
      <w:r w:rsidRPr="00530593">
        <w:rPr>
          <w:b/>
          <w:bCs/>
          <w:i/>
          <w:sz w:val="32"/>
          <w:szCs w:val="32"/>
          <w:lang w:val="uz-Cyrl-UZ"/>
        </w:rPr>
        <w:t xml:space="preserve"> Sinfingizdagi o’quvchilar o’rtasidagi munosabat qanday</w:t>
      </w:r>
      <w:r w:rsidRPr="00530593">
        <w:rPr>
          <w:b/>
          <w:bCs/>
          <w:i/>
          <w:sz w:val="32"/>
          <w:szCs w:val="32"/>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a) </w:t>
      </w:r>
      <w:r w:rsidRPr="00530593">
        <w:rPr>
          <w:sz w:val="28"/>
          <w:szCs w:val="28"/>
          <w:lang w:val="uz-Cyrl-UZ"/>
        </w:rPr>
        <w:t>Boshqa sinfdagilarga qaraganda zo’r</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b) </w:t>
      </w:r>
      <w:r w:rsidRPr="00530593">
        <w:rPr>
          <w:sz w:val="28"/>
          <w:szCs w:val="28"/>
          <w:lang w:val="uz-Cyrl-UZ"/>
        </w:rPr>
        <w:t>Ko’pchilig sinflarnikiga nisbata zo’r</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v) </w:t>
      </w:r>
      <w:r w:rsidRPr="00530593">
        <w:rPr>
          <w:sz w:val="28"/>
          <w:szCs w:val="28"/>
          <w:lang w:val="uz-Cyrl-UZ"/>
        </w:rPr>
        <w:t>Taxminan, ko’pchilik sinflarniki singari</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g) </w:t>
      </w:r>
      <w:r w:rsidRPr="00530593">
        <w:rPr>
          <w:sz w:val="28"/>
          <w:szCs w:val="28"/>
          <w:lang w:val="uz-Cyrl-UZ"/>
        </w:rPr>
        <w:t>Ko’pchilik sinflarnikiga nisbatan yomon</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d) </w:t>
      </w:r>
      <w:r w:rsidRPr="00530593">
        <w:rPr>
          <w:sz w:val="28"/>
          <w:szCs w:val="28"/>
          <w:lang w:val="uz-Cyrl-UZ"/>
        </w:rPr>
        <w:t>Har qanday sinfnikiga nisbat</w:t>
      </w:r>
      <w:r w:rsidRPr="00530593">
        <w:rPr>
          <w:sz w:val="28"/>
          <w:szCs w:val="28"/>
          <w:lang w:val="en-US"/>
        </w:rPr>
        <w:t>an</w:t>
      </w:r>
      <w:r w:rsidRPr="00530593">
        <w:rPr>
          <w:sz w:val="28"/>
          <w:szCs w:val="28"/>
          <w:lang w:val="uz-Cyrl-UZ"/>
        </w:rPr>
        <w:t xml:space="preserve"> yomon</w:t>
      </w:r>
      <w:r w:rsidRPr="00530593">
        <w:rPr>
          <w:sz w:val="28"/>
          <w:szCs w:val="28"/>
          <w:lang w:val="en-GB"/>
        </w:rPr>
        <w:t>;</w:t>
      </w:r>
    </w:p>
    <w:p w:rsidR="00E055EF" w:rsidRPr="00530593" w:rsidRDefault="00E055EF" w:rsidP="00E055EF">
      <w:pPr>
        <w:pStyle w:val="a3"/>
        <w:ind w:firstLine="540"/>
        <w:jc w:val="both"/>
        <w:rPr>
          <w:sz w:val="28"/>
          <w:szCs w:val="28"/>
          <w:lang w:val="en-GB"/>
        </w:rPr>
      </w:pPr>
      <w:proofErr w:type="gramStart"/>
      <w:r w:rsidRPr="00530593">
        <w:rPr>
          <w:sz w:val="28"/>
          <w:szCs w:val="28"/>
          <w:lang w:val="en-GB"/>
        </w:rPr>
        <w:t>ye</w:t>
      </w:r>
      <w:proofErr w:type="gramEnd"/>
      <w:r w:rsidRPr="00530593">
        <w:rPr>
          <w:sz w:val="28"/>
          <w:szCs w:val="28"/>
          <w:lang w:val="en-GB"/>
        </w:rPr>
        <w:t xml:space="preserve">) </w:t>
      </w:r>
      <w:r w:rsidRPr="00530593">
        <w:rPr>
          <w:sz w:val="28"/>
          <w:szCs w:val="28"/>
          <w:lang w:val="uz-Cyrl-UZ"/>
        </w:rPr>
        <w:t>Bilmayman</w:t>
      </w:r>
      <w:r w:rsidRPr="00530593">
        <w:rPr>
          <w:sz w:val="28"/>
          <w:szCs w:val="28"/>
          <w:lang w:val="en-GB"/>
        </w:rPr>
        <w:t>.</w:t>
      </w:r>
    </w:p>
    <w:p w:rsidR="00E055EF" w:rsidRPr="00530593" w:rsidRDefault="00E055EF" w:rsidP="00E055EF">
      <w:pPr>
        <w:pStyle w:val="a3"/>
        <w:ind w:firstLine="540"/>
        <w:jc w:val="both"/>
        <w:rPr>
          <w:b/>
          <w:bCs/>
          <w:i/>
          <w:sz w:val="32"/>
          <w:szCs w:val="32"/>
          <w:lang w:val="en-GB"/>
        </w:rPr>
      </w:pPr>
      <w:r w:rsidRPr="00530593">
        <w:rPr>
          <w:b/>
          <w:bCs/>
          <w:i/>
          <w:sz w:val="32"/>
          <w:szCs w:val="32"/>
          <w:lang w:val="en-GB"/>
        </w:rPr>
        <w:lastRenderedPageBreak/>
        <w:t xml:space="preserve">4. </w:t>
      </w:r>
      <w:r w:rsidRPr="00530593">
        <w:rPr>
          <w:b/>
          <w:bCs/>
          <w:i/>
          <w:sz w:val="32"/>
          <w:szCs w:val="32"/>
          <w:lang w:val="uz-Cyrl-UZ"/>
        </w:rPr>
        <w:t xml:space="preserve">O’quvchilarning tarbiyachi bilan munosabati qanday </w:t>
      </w:r>
      <w:r w:rsidRPr="00530593">
        <w:rPr>
          <w:b/>
          <w:bCs/>
          <w:i/>
          <w:sz w:val="32"/>
          <w:szCs w:val="32"/>
          <w:lang w:val="en-GB"/>
        </w:rPr>
        <w:t>(</w:t>
      </w:r>
      <w:r w:rsidRPr="00530593">
        <w:rPr>
          <w:b/>
          <w:bCs/>
          <w:i/>
          <w:sz w:val="32"/>
          <w:szCs w:val="32"/>
          <w:lang w:val="uz-Cyrl-UZ"/>
        </w:rPr>
        <w:t>sinf rahbari bilan</w:t>
      </w:r>
      <w:r w:rsidRPr="00530593">
        <w:rPr>
          <w:b/>
          <w:bCs/>
          <w:i/>
          <w:sz w:val="32"/>
          <w:szCs w:val="32"/>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a) </w:t>
      </w:r>
      <w:r w:rsidRPr="00530593">
        <w:rPr>
          <w:sz w:val="28"/>
          <w:szCs w:val="28"/>
          <w:lang w:val="uz-Cyrl-UZ"/>
        </w:rPr>
        <w:t>Har qanday sinfdagidan zo’r</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b) </w:t>
      </w:r>
      <w:r w:rsidRPr="00530593">
        <w:rPr>
          <w:sz w:val="28"/>
          <w:szCs w:val="28"/>
          <w:lang w:val="uz-Cyrl-UZ"/>
        </w:rPr>
        <w:t>Ko’pchilik sinflarga nisbata zo’r</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v) </w:t>
      </w:r>
      <w:r w:rsidRPr="00530593">
        <w:rPr>
          <w:sz w:val="28"/>
          <w:szCs w:val="28"/>
          <w:lang w:val="uz-Cyrl-UZ"/>
        </w:rPr>
        <w:t>Taxminan, ko’pchilik sinflar singari</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g) </w:t>
      </w:r>
      <w:r w:rsidRPr="00530593">
        <w:rPr>
          <w:sz w:val="28"/>
          <w:szCs w:val="28"/>
          <w:lang w:val="uz-Cyrl-UZ"/>
        </w:rPr>
        <w:t>Ko’pchilik sinflarga nisbatan yomon</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d) </w:t>
      </w:r>
      <w:r w:rsidRPr="00530593">
        <w:rPr>
          <w:sz w:val="28"/>
          <w:szCs w:val="28"/>
          <w:lang w:val="uz-Cyrl-UZ"/>
        </w:rPr>
        <w:t>Har qanday sinfga nisbatan yomo</w:t>
      </w:r>
      <w:r w:rsidRPr="00530593">
        <w:rPr>
          <w:sz w:val="28"/>
          <w:szCs w:val="28"/>
          <w:lang w:val="en-GB"/>
        </w:rPr>
        <w:t>;</w:t>
      </w:r>
    </w:p>
    <w:p w:rsidR="00E055EF" w:rsidRPr="00530593" w:rsidRDefault="00E055EF" w:rsidP="00E055EF">
      <w:pPr>
        <w:pStyle w:val="a3"/>
        <w:ind w:firstLine="540"/>
        <w:jc w:val="both"/>
        <w:rPr>
          <w:sz w:val="28"/>
          <w:szCs w:val="28"/>
          <w:lang w:val="en-GB"/>
        </w:rPr>
      </w:pPr>
      <w:proofErr w:type="gramStart"/>
      <w:r w:rsidRPr="00530593">
        <w:rPr>
          <w:sz w:val="28"/>
          <w:szCs w:val="28"/>
          <w:lang w:val="en-GB"/>
        </w:rPr>
        <w:t>ye</w:t>
      </w:r>
      <w:proofErr w:type="gramEnd"/>
      <w:r w:rsidRPr="00530593">
        <w:rPr>
          <w:sz w:val="28"/>
          <w:szCs w:val="28"/>
          <w:lang w:val="en-GB"/>
        </w:rPr>
        <w:t xml:space="preserve">) </w:t>
      </w:r>
      <w:r w:rsidRPr="00530593">
        <w:rPr>
          <w:sz w:val="28"/>
          <w:szCs w:val="28"/>
          <w:lang w:val="uz-Cyrl-UZ"/>
        </w:rPr>
        <w:t>Bilmayman</w:t>
      </w:r>
      <w:r w:rsidRPr="00530593">
        <w:rPr>
          <w:sz w:val="28"/>
          <w:szCs w:val="28"/>
          <w:lang w:val="en-GB"/>
        </w:rPr>
        <w:t>.</w:t>
      </w:r>
    </w:p>
    <w:p w:rsidR="00E055EF" w:rsidRPr="00530593" w:rsidRDefault="00E055EF" w:rsidP="00E055EF">
      <w:pPr>
        <w:pStyle w:val="a3"/>
        <w:ind w:firstLine="540"/>
        <w:jc w:val="both"/>
        <w:rPr>
          <w:b/>
          <w:bCs/>
          <w:i/>
          <w:sz w:val="32"/>
          <w:szCs w:val="32"/>
          <w:lang w:val="en-GB"/>
        </w:rPr>
      </w:pPr>
      <w:r w:rsidRPr="00530593">
        <w:rPr>
          <w:b/>
          <w:bCs/>
          <w:i/>
          <w:sz w:val="32"/>
          <w:szCs w:val="32"/>
          <w:lang w:val="en-GB"/>
        </w:rPr>
        <w:t xml:space="preserve">5. </w:t>
      </w:r>
      <w:proofErr w:type="spellStart"/>
      <w:r w:rsidRPr="00530593">
        <w:rPr>
          <w:b/>
          <w:bCs/>
          <w:i/>
          <w:sz w:val="32"/>
          <w:szCs w:val="32"/>
          <w:lang w:val="en-GB"/>
        </w:rPr>
        <w:t>Sinfingizdagi</w:t>
      </w:r>
      <w:proofErr w:type="spellEnd"/>
      <w:r w:rsidRPr="00530593">
        <w:rPr>
          <w:b/>
          <w:bCs/>
          <w:i/>
          <w:sz w:val="32"/>
          <w:szCs w:val="32"/>
          <w:lang w:val="en-GB"/>
        </w:rPr>
        <w:t xml:space="preserve"> o</w:t>
      </w:r>
      <w:r w:rsidRPr="00530593">
        <w:rPr>
          <w:b/>
          <w:bCs/>
          <w:i/>
          <w:sz w:val="32"/>
          <w:szCs w:val="32"/>
          <w:lang w:val="uz-Cyrl-UZ"/>
        </w:rPr>
        <w:t>’quvchilarning o’qishga munosabatlari qanday</w:t>
      </w:r>
      <w:r w:rsidRPr="00530593">
        <w:rPr>
          <w:b/>
          <w:bCs/>
          <w:i/>
          <w:sz w:val="32"/>
          <w:szCs w:val="32"/>
          <w:lang w:val="en-GB"/>
        </w:rPr>
        <w:t>?</w:t>
      </w:r>
    </w:p>
    <w:p w:rsidR="00E055EF" w:rsidRPr="00530593" w:rsidRDefault="00E055EF" w:rsidP="00E055EF">
      <w:pPr>
        <w:pStyle w:val="a3"/>
        <w:tabs>
          <w:tab w:val="left" w:pos="6225"/>
        </w:tabs>
        <w:ind w:firstLine="540"/>
        <w:jc w:val="both"/>
        <w:rPr>
          <w:sz w:val="28"/>
          <w:szCs w:val="28"/>
          <w:lang w:val="en-GB"/>
        </w:rPr>
      </w:pPr>
      <w:r w:rsidRPr="00530593">
        <w:rPr>
          <w:sz w:val="28"/>
          <w:szCs w:val="28"/>
          <w:lang w:val="en-GB"/>
        </w:rPr>
        <w:t xml:space="preserve">a) </w:t>
      </w:r>
      <w:r w:rsidRPr="00530593">
        <w:rPr>
          <w:sz w:val="28"/>
          <w:szCs w:val="28"/>
          <w:lang w:val="uz-Cyrl-UZ"/>
        </w:rPr>
        <w:t>Har qanday sinfdagidan zo’r</w:t>
      </w:r>
      <w:r w:rsidRPr="00530593">
        <w:rPr>
          <w:sz w:val="28"/>
          <w:szCs w:val="28"/>
          <w:lang w:val="en-GB"/>
        </w:rPr>
        <w:t>;</w:t>
      </w:r>
      <w:r w:rsidRPr="00530593">
        <w:rPr>
          <w:sz w:val="28"/>
          <w:szCs w:val="28"/>
          <w:lang w:val="en-GB"/>
        </w:rPr>
        <w:tab/>
      </w:r>
    </w:p>
    <w:p w:rsidR="00E055EF" w:rsidRPr="00530593" w:rsidRDefault="00E055EF" w:rsidP="00E055EF">
      <w:pPr>
        <w:pStyle w:val="a3"/>
        <w:ind w:firstLine="540"/>
        <w:jc w:val="both"/>
        <w:rPr>
          <w:sz w:val="28"/>
          <w:szCs w:val="28"/>
          <w:lang w:val="en-GB"/>
        </w:rPr>
      </w:pPr>
      <w:r w:rsidRPr="00530593">
        <w:rPr>
          <w:sz w:val="28"/>
          <w:szCs w:val="28"/>
          <w:lang w:val="en-GB"/>
        </w:rPr>
        <w:t xml:space="preserve">b) </w:t>
      </w:r>
      <w:r w:rsidRPr="00530593">
        <w:rPr>
          <w:sz w:val="28"/>
          <w:szCs w:val="28"/>
          <w:lang w:val="uz-Cyrl-UZ"/>
        </w:rPr>
        <w:t>Ko’pchilik sinflarga nisbatan zo’r</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v) </w:t>
      </w:r>
      <w:r w:rsidRPr="00530593">
        <w:rPr>
          <w:sz w:val="28"/>
          <w:szCs w:val="28"/>
          <w:lang w:val="uz-Cyrl-UZ"/>
        </w:rPr>
        <w:t>Taxminan, ko’pchilik sinflar singari</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g) </w:t>
      </w:r>
      <w:r w:rsidRPr="00530593">
        <w:rPr>
          <w:sz w:val="28"/>
          <w:szCs w:val="28"/>
          <w:lang w:val="uz-Cyrl-UZ"/>
        </w:rPr>
        <w:t>Ko’pchilik sinflarga qaraganda yomon</w:t>
      </w:r>
      <w:r w:rsidRPr="00530593">
        <w:rPr>
          <w:sz w:val="28"/>
          <w:szCs w:val="28"/>
          <w:lang w:val="en-GB"/>
        </w:rPr>
        <w:t>;</w:t>
      </w:r>
    </w:p>
    <w:p w:rsidR="00E055EF" w:rsidRPr="00530593" w:rsidRDefault="00E055EF" w:rsidP="00E055EF">
      <w:pPr>
        <w:pStyle w:val="a3"/>
        <w:ind w:firstLine="540"/>
        <w:jc w:val="both"/>
        <w:rPr>
          <w:sz w:val="28"/>
          <w:szCs w:val="28"/>
          <w:lang w:val="en-GB"/>
        </w:rPr>
      </w:pPr>
      <w:r w:rsidRPr="00530593">
        <w:rPr>
          <w:sz w:val="28"/>
          <w:szCs w:val="28"/>
          <w:lang w:val="en-GB"/>
        </w:rPr>
        <w:t xml:space="preserve">d) </w:t>
      </w:r>
      <w:r w:rsidRPr="00530593">
        <w:rPr>
          <w:sz w:val="28"/>
          <w:szCs w:val="28"/>
          <w:lang w:val="uz-Cyrl-UZ"/>
        </w:rPr>
        <w:t xml:space="preserve">Har qanday sinfga </w:t>
      </w:r>
      <w:proofErr w:type="gramStart"/>
      <w:r w:rsidRPr="00530593">
        <w:rPr>
          <w:sz w:val="28"/>
          <w:szCs w:val="28"/>
          <w:lang w:val="uz-Cyrl-UZ"/>
        </w:rPr>
        <w:t>qaraganda  yomon</w:t>
      </w:r>
      <w:proofErr w:type="gramEnd"/>
      <w:r w:rsidRPr="00530593">
        <w:rPr>
          <w:sz w:val="28"/>
          <w:szCs w:val="28"/>
          <w:lang w:val="en-GB"/>
        </w:rPr>
        <w:t>;</w:t>
      </w:r>
    </w:p>
    <w:p w:rsidR="00E055EF" w:rsidRPr="00530593" w:rsidRDefault="00E055EF" w:rsidP="00E055EF">
      <w:pPr>
        <w:pStyle w:val="a3"/>
        <w:ind w:firstLine="540"/>
        <w:jc w:val="both"/>
        <w:rPr>
          <w:sz w:val="28"/>
          <w:szCs w:val="28"/>
          <w:lang w:val="en-GB"/>
        </w:rPr>
      </w:pPr>
      <w:proofErr w:type="gramStart"/>
      <w:r w:rsidRPr="00530593">
        <w:rPr>
          <w:sz w:val="28"/>
          <w:szCs w:val="28"/>
          <w:lang w:val="en-GB"/>
        </w:rPr>
        <w:t>ye</w:t>
      </w:r>
      <w:proofErr w:type="gramEnd"/>
      <w:r w:rsidRPr="00530593">
        <w:rPr>
          <w:sz w:val="28"/>
          <w:szCs w:val="28"/>
          <w:lang w:val="en-GB"/>
        </w:rPr>
        <w:t xml:space="preserve">) </w:t>
      </w:r>
      <w:r w:rsidRPr="00530593">
        <w:rPr>
          <w:sz w:val="28"/>
          <w:szCs w:val="28"/>
          <w:lang w:val="uz-Cyrl-UZ"/>
        </w:rPr>
        <w:t>Bilmayman</w:t>
      </w:r>
      <w:r w:rsidRPr="00530593">
        <w:rPr>
          <w:sz w:val="28"/>
          <w:szCs w:val="28"/>
          <w:lang w:val="en-GB"/>
        </w:rPr>
        <w:t>.</w:t>
      </w:r>
    </w:p>
    <w:p w:rsidR="00E055EF" w:rsidRPr="00530593" w:rsidRDefault="00E055EF" w:rsidP="00E055EF">
      <w:pPr>
        <w:pStyle w:val="a3"/>
        <w:ind w:firstLine="540"/>
        <w:jc w:val="center"/>
        <w:rPr>
          <w:i/>
          <w:sz w:val="32"/>
          <w:szCs w:val="32"/>
          <w:lang w:val="uz-Cyrl-UZ"/>
        </w:rPr>
      </w:pPr>
      <w:r w:rsidRPr="00530593">
        <w:rPr>
          <w:b/>
          <w:bCs/>
          <w:i/>
          <w:sz w:val="32"/>
          <w:szCs w:val="32"/>
          <w:lang w:val="uz-Cyrl-UZ"/>
        </w:rPr>
        <w:t>Natijalarni qayta ishlash</w:t>
      </w:r>
    </w:p>
    <w:p w:rsidR="00E055EF" w:rsidRPr="00530593" w:rsidRDefault="00E055EF" w:rsidP="00E055EF">
      <w:pPr>
        <w:pStyle w:val="a3"/>
        <w:spacing w:before="0" w:beforeAutospacing="0" w:after="0" w:afterAutospacing="0" w:line="360" w:lineRule="auto"/>
        <w:jc w:val="both"/>
        <w:rPr>
          <w:sz w:val="28"/>
          <w:szCs w:val="28"/>
          <w:lang w:val="uz-Cyrl-UZ"/>
        </w:rPr>
      </w:pPr>
      <w:r w:rsidRPr="00530593">
        <w:rPr>
          <w:sz w:val="28"/>
          <w:szCs w:val="28"/>
          <w:lang w:val="uz-Cyrl-UZ"/>
        </w:rPr>
        <w:t xml:space="preserve">Bolaning har bir savol bo’yicha ballari jamlanib, quyidagi me’yorlar bo’yicha talqin etiladi: </w:t>
      </w:r>
    </w:p>
    <w:p w:rsidR="00E055EF" w:rsidRPr="00530593" w:rsidRDefault="00E055EF" w:rsidP="00E055EF">
      <w:pPr>
        <w:numPr>
          <w:ilvl w:val="0"/>
          <w:numId w:val="1"/>
        </w:numPr>
        <w:tabs>
          <w:tab w:val="clear" w:pos="720"/>
        </w:tabs>
        <w:spacing w:after="0" w:line="360" w:lineRule="auto"/>
        <w:ind w:left="540" w:hanging="540"/>
        <w:jc w:val="both"/>
        <w:rPr>
          <w:sz w:val="28"/>
          <w:szCs w:val="28"/>
          <w:lang w:val="uz-Cyrl-UZ"/>
        </w:rPr>
      </w:pPr>
      <w:r w:rsidRPr="00530593">
        <w:rPr>
          <w:b/>
          <w:bCs/>
          <w:i/>
          <w:iCs/>
          <w:sz w:val="28"/>
          <w:szCs w:val="28"/>
          <w:lang w:val="uz-Cyrl-UZ"/>
        </w:rPr>
        <w:t xml:space="preserve">25-18 ballar </w:t>
      </w:r>
      <w:r w:rsidRPr="00530593">
        <w:rPr>
          <w:sz w:val="28"/>
          <w:szCs w:val="28"/>
          <w:lang w:val="uz-Cyrl-UZ"/>
        </w:rPr>
        <w:t xml:space="preserve">– bolalar uchun sinf jamoasi anchagina yoqimli va jozibador. Sinfdagi muhit bolani to’liq qoniqtiradi. U  jamoadagi boshqa bolalar bilan o’zaro munosabatlarni qadrlaydi. </w:t>
      </w:r>
    </w:p>
    <w:p w:rsidR="00E055EF" w:rsidRPr="00530593" w:rsidRDefault="00E055EF" w:rsidP="00E055EF">
      <w:pPr>
        <w:numPr>
          <w:ilvl w:val="0"/>
          <w:numId w:val="1"/>
        </w:numPr>
        <w:tabs>
          <w:tab w:val="clear" w:pos="720"/>
        </w:tabs>
        <w:spacing w:after="0" w:line="360" w:lineRule="auto"/>
        <w:ind w:left="540" w:hanging="540"/>
        <w:jc w:val="both"/>
        <w:rPr>
          <w:sz w:val="28"/>
          <w:szCs w:val="28"/>
          <w:lang w:val="uz-Cyrl-UZ"/>
        </w:rPr>
      </w:pPr>
      <w:r w:rsidRPr="00530593">
        <w:rPr>
          <w:b/>
          <w:bCs/>
          <w:i/>
          <w:iCs/>
          <w:sz w:val="28"/>
          <w:szCs w:val="28"/>
          <w:lang w:val="uz-Cyrl-UZ"/>
        </w:rPr>
        <w:t>17-12 ballar</w:t>
      </w:r>
      <w:r w:rsidRPr="00530593">
        <w:rPr>
          <w:sz w:val="28"/>
          <w:szCs w:val="28"/>
          <w:lang w:val="uz-Cyrl-UZ"/>
        </w:rPr>
        <w:t xml:space="preserve"> – bola sinf jamoasiga yaxshi moslashgan.Uning uchun sinfdagi muhit qulay va yoqimli. Bola uchun sinf jamoasi qadrlidir. </w:t>
      </w:r>
    </w:p>
    <w:p w:rsidR="00E055EF" w:rsidRPr="00530593" w:rsidRDefault="00E055EF" w:rsidP="00E055EF">
      <w:pPr>
        <w:numPr>
          <w:ilvl w:val="0"/>
          <w:numId w:val="1"/>
        </w:numPr>
        <w:tabs>
          <w:tab w:val="clear" w:pos="720"/>
        </w:tabs>
        <w:spacing w:after="0" w:line="360" w:lineRule="auto"/>
        <w:ind w:left="540" w:hanging="540"/>
        <w:jc w:val="both"/>
        <w:rPr>
          <w:sz w:val="28"/>
          <w:szCs w:val="28"/>
          <w:lang w:val="uz-Cyrl-UZ"/>
        </w:rPr>
      </w:pPr>
      <w:r w:rsidRPr="00530593">
        <w:rPr>
          <w:b/>
          <w:bCs/>
          <w:i/>
          <w:iCs/>
          <w:sz w:val="28"/>
          <w:szCs w:val="28"/>
          <w:lang w:val="uz-Cyrl-UZ"/>
        </w:rPr>
        <w:t>11-6 ballar</w:t>
      </w:r>
      <w:r w:rsidRPr="00530593">
        <w:rPr>
          <w:sz w:val="28"/>
          <w:szCs w:val="28"/>
          <w:lang w:val="uz-Cyrl-UZ"/>
        </w:rPr>
        <w:t xml:space="preserve"> – bolaning jamoaga munosabatidagi byetarafylik uning o’zaro munosabatlaridagi sog’lom muhitiga noqulayliklar tug’diradi. Unda jamoadan ajra</w:t>
      </w:r>
      <w:r w:rsidRPr="00530593">
        <w:rPr>
          <w:sz w:val="28"/>
          <w:szCs w:val="28"/>
          <w:lang w:val="en-US"/>
        </w:rPr>
        <w:t>l</w:t>
      </w:r>
      <w:r w:rsidRPr="00530593">
        <w:rPr>
          <w:sz w:val="28"/>
          <w:szCs w:val="28"/>
          <w:lang w:val="uz-Cyrl-UZ"/>
        </w:rPr>
        <w:t xml:space="preserve">ib qolish istagi yuqori yoki munosabatlarini o’zgartirishga zarurat bor. </w:t>
      </w:r>
    </w:p>
    <w:p w:rsidR="00E055EF" w:rsidRPr="00530593" w:rsidRDefault="00E055EF" w:rsidP="00E055EF">
      <w:pPr>
        <w:numPr>
          <w:ilvl w:val="0"/>
          <w:numId w:val="1"/>
        </w:numPr>
        <w:tabs>
          <w:tab w:val="clear" w:pos="720"/>
        </w:tabs>
        <w:spacing w:after="0" w:line="360" w:lineRule="auto"/>
        <w:ind w:left="540" w:hanging="540"/>
        <w:jc w:val="both"/>
        <w:rPr>
          <w:sz w:val="28"/>
          <w:szCs w:val="28"/>
          <w:lang w:val="uz-Cyrl-UZ"/>
        </w:rPr>
      </w:pPr>
      <w:r w:rsidRPr="00530593">
        <w:rPr>
          <w:b/>
          <w:bCs/>
          <w:i/>
          <w:iCs/>
          <w:sz w:val="28"/>
          <w:szCs w:val="28"/>
          <w:lang w:val="en-GB"/>
        </w:rPr>
        <w:lastRenderedPageBreak/>
        <w:t xml:space="preserve">5 </w:t>
      </w:r>
      <w:proofErr w:type="gramStart"/>
      <w:r w:rsidRPr="00530593">
        <w:rPr>
          <w:b/>
          <w:bCs/>
          <w:i/>
          <w:iCs/>
          <w:sz w:val="28"/>
          <w:szCs w:val="28"/>
          <w:lang w:val="uz-Cyrl-UZ"/>
        </w:rPr>
        <w:t>va</w:t>
      </w:r>
      <w:proofErr w:type="gramEnd"/>
      <w:r w:rsidRPr="00530593">
        <w:rPr>
          <w:b/>
          <w:bCs/>
          <w:i/>
          <w:iCs/>
          <w:sz w:val="28"/>
          <w:szCs w:val="28"/>
          <w:lang w:val="uz-Cyrl-UZ"/>
        </w:rPr>
        <w:t xml:space="preserve"> kam ballar </w:t>
      </w:r>
      <w:r w:rsidRPr="00530593">
        <w:rPr>
          <w:sz w:val="28"/>
          <w:szCs w:val="28"/>
          <w:lang w:val="en-GB"/>
        </w:rPr>
        <w:t xml:space="preserve">– </w:t>
      </w:r>
      <w:r w:rsidRPr="00530593">
        <w:rPr>
          <w:sz w:val="28"/>
          <w:szCs w:val="28"/>
          <w:lang w:val="uz-Cyrl-UZ"/>
        </w:rPr>
        <w:t xml:space="preserve">sinfga nisbatan salbiy munosabatni anglatadi. Undagi o’z holati va o’rnidan norozi. Sinf jamoasida  noqulay sharoit hukmron. </w:t>
      </w:r>
    </w:p>
    <w:p w:rsidR="00E055EF" w:rsidRPr="00530593" w:rsidRDefault="00E055EF" w:rsidP="00E055EF">
      <w:pPr>
        <w:pStyle w:val="a3"/>
        <w:spacing w:before="0" w:beforeAutospacing="0" w:after="0" w:afterAutospacing="0" w:line="360" w:lineRule="auto"/>
        <w:jc w:val="both"/>
        <w:rPr>
          <w:sz w:val="28"/>
          <w:szCs w:val="28"/>
          <w:lang w:val="uz-Cyrl-UZ"/>
        </w:rPr>
      </w:pPr>
      <w:r w:rsidRPr="00530593">
        <w:rPr>
          <w:sz w:val="28"/>
          <w:szCs w:val="28"/>
          <w:lang w:val="uz-Cyrl-UZ"/>
        </w:rPr>
        <w:t xml:space="preserve">          Ushbu myetodikani o’tkazishda sinf jamoasidagi munosabatlarni o’rganishga yo’naltirilgan boshqa “Stsiomyetriya” va  “Saylov” singari  myetodikalar bilan birga qo’llash ancha samarali natijalarni taqdim etadi. SHuningdyek, ankyeta bilan myetodikalar natijalarini solishtirish bolaning sinf jamoasi to’g’risidagi tasavvurlariga xolisona baho byerishga imkon tug’diradi. </w:t>
      </w:r>
    </w:p>
    <w:p w:rsidR="00E055EF" w:rsidRPr="00530593" w:rsidRDefault="00E055EF" w:rsidP="00E055EF">
      <w:pPr>
        <w:rPr>
          <w:lang w:val="uz-Cyrl-UZ"/>
        </w:rPr>
      </w:pPr>
    </w:p>
    <w:p w:rsidR="00663435" w:rsidRPr="00E055EF" w:rsidRDefault="00663435">
      <w:pPr>
        <w:rPr>
          <w:lang w:val="uz-Cyrl-UZ"/>
        </w:rPr>
      </w:pPr>
    </w:p>
    <w:sectPr w:rsidR="00663435" w:rsidRPr="00E055EF" w:rsidSect="00663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nsolas"/>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670CC"/>
    <w:multiLevelType w:val="multilevel"/>
    <w:tmpl w:val="3A986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055EF"/>
    <w:rsid w:val="00663435"/>
    <w:rsid w:val="00E05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55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yusupova.m</dc:creator>
  <cp:lastModifiedBy>yusupova.m</cp:lastModifiedBy>
  <cp:revision>1</cp:revision>
  <dcterms:created xsi:type="dcterms:W3CDTF">2017-05-31T05:27:00Z</dcterms:created>
  <dcterms:modified xsi:type="dcterms:W3CDTF">2017-05-31T05:28:00Z</dcterms:modified>
</cp:coreProperties>
</file>